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040B" w:rsidRDefault="00AE5713">
      <w:pPr>
        <w:pStyle w:val="a8"/>
        <w:ind w:left="0" w:right="360" w:firstLine="540"/>
        <w:rPr>
          <w:rFonts w:ascii="Times New Roman" w:hAnsi="Times New Roman" w:cs="Times New Roman"/>
          <w:b/>
          <w:bCs/>
          <w:color w:val="000080"/>
          <w:sz w:val="24"/>
          <w:lang w:val="en-US" w:eastAsia="en-US"/>
        </w:rPr>
      </w:pPr>
      <w:r>
        <w:rPr>
          <w:rFonts w:ascii="Times New Roman" w:hAnsi="Times New Roman" w:cs="Times New Roman"/>
          <w:b/>
          <w:bCs/>
          <w:noProof/>
          <w:color w:val="000080"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-66675</wp:posOffset>
                </wp:positionV>
                <wp:extent cx="3160440" cy="1581150"/>
                <wp:effectExtent l="0" t="0" r="20955" b="1905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440" cy="158115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4979" h="6149">
                              <a:moveTo>
                                <a:pt x="829" y="0"/>
                              </a:moveTo>
                              <a:cubicBezTo>
                                <a:pt x="414" y="0"/>
                                <a:pt x="0" y="414"/>
                                <a:pt x="0" y="829"/>
                              </a:cubicBezTo>
                              <a:lnTo>
                                <a:pt x="0" y="5318"/>
                              </a:lnTo>
                              <a:cubicBezTo>
                                <a:pt x="0" y="5733"/>
                                <a:pt x="414" y="6148"/>
                                <a:pt x="829" y="6148"/>
                              </a:cubicBezTo>
                              <a:lnTo>
                                <a:pt x="4148" y="6148"/>
                              </a:lnTo>
                              <a:cubicBezTo>
                                <a:pt x="4563" y="6148"/>
                                <a:pt x="4978" y="5733"/>
                                <a:pt x="4978" y="5318"/>
                              </a:cubicBezTo>
                              <a:lnTo>
                                <a:pt x="4978" y="829"/>
                              </a:lnTo>
                              <a:cubicBezTo>
                                <a:pt x="4978" y="414"/>
                                <a:pt x="4563" y="0"/>
                                <a:pt x="4148" y="0"/>
                              </a:cubicBezTo>
                              <a:lnTo>
                                <a:pt x="82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3740" w:rsidRDefault="00A93740" w:rsidP="00A93740">
                            <w:pPr>
                              <w:tabs>
                                <w:tab w:val="left" w:pos="5387"/>
                              </w:tabs>
                              <w:overflowPunct w:val="0"/>
                              <w:ind w:firstLine="284"/>
                              <w:jc w:val="both"/>
                              <w:rPr>
                                <w:b/>
                                <w:bCs/>
                                <w:spacing w:val="-14"/>
                                <w:kern w:val="2"/>
                                <w:sz w:val="24"/>
                              </w:rPr>
                            </w:pPr>
                          </w:p>
                          <w:p w:rsidR="00A93740" w:rsidRDefault="00A93740" w:rsidP="00A93740">
                            <w:pPr>
                              <w:tabs>
                                <w:tab w:val="left" w:pos="5387"/>
                              </w:tabs>
                              <w:overflowPunct w:val="0"/>
                              <w:ind w:firstLine="284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pacing w:val="-14"/>
                                <w:kern w:val="2"/>
                                <w:sz w:val="24"/>
                              </w:rPr>
                              <w:t xml:space="preserve">Административным правонарушением </w:t>
                            </w:r>
                            <w:r>
                              <w:rPr>
                                <w:spacing w:val="-14"/>
                                <w:kern w:val="2"/>
                                <w:sz w:val="24"/>
                              </w:rPr>
                              <w:t>признается противоправное, виновное действие (бездействие) физического или юридического лица, за которое Кодексом РФ об административных правонарушениях установлена административная ответственность (ст. 2.1 КоАП РФ).</w:t>
                            </w:r>
                          </w:p>
                          <w:p w:rsidR="00C7040B" w:rsidRDefault="00C7040B">
                            <w:pPr>
                              <w:overflowPunct w:val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left:0;text-align:left;margin-left:-8.25pt;margin-top:-5.25pt;width:248.85pt;height:124.5pt;z-index:4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coordsize="4979,614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" adj="-11796480,,5400" path="m829,c414,,,414,,829l,5318v,415,414,830,829,830l4148,6148v415,,830,-415,830,-830l4978,829c4978,414,4563,,4148,l829,e" strokeweight=".26mm">
                <v:stroke joinstyle="miter"/>
                <v:formulas/>
                <v:path arrowok="t" o:connecttype="custom" textboxrect="0,0,4979,6149"/>
                <v:textbox>
                  <w:txbxContent>
                    <w:p w:rsidR="00A93740" w:rsidRDefault="00A93740" w:rsidP="00A93740">
                      <w:pPr>
                        <w:tabs>
                          <w:tab w:val="left" w:pos="5387"/>
                        </w:tabs>
                        <w:overflowPunct w:val="0"/>
                        <w:ind w:firstLine="284"/>
                        <w:jc w:val="both"/>
                        <w:rPr>
                          <w:b/>
                          <w:bCs/>
                          <w:spacing w:val="-14"/>
                          <w:kern w:val="2"/>
                          <w:sz w:val="24"/>
                        </w:rPr>
                      </w:pPr>
                    </w:p>
                    <w:p w:rsidR="00A93740" w:rsidRDefault="00A93740" w:rsidP="00A93740">
                      <w:pPr>
                        <w:tabs>
                          <w:tab w:val="left" w:pos="5387"/>
                        </w:tabs>
                        <w:overflowPunct w:val="0"/>
                        <w:ind w:firstLine="284"/>
                        <w:jc w:val="both"/>
                      </w:pPr>
                      <w:r>
                        <w:rPr>
                          <w:b/>
                          <w:bCs/>
                          <w:spacing w:val="-14"/>
                          <w:kern w:val="2"/>
                          <w:sz w:val="24"/>
                        </w:rPr>
                        <w:t xml:space="preserve">Административным правонарушением </w:t>
                      </w:r>
                      <w:r>
                        <w:rPr>
                          <w:spacing w:val="-14"/>
                          <w:kern w:val="2"/>
                          <w:sz w:val="24"/>
                        </w:rPr>
                        <w:t>признается противоправное, виновное действие (бездействие) физического или юридического лица, за которое Кодексом РФ об административных правонарушениях установлена административная ответственность (ст. 2.1 КоАП РФ).</w:t>
                      </w:r>
                    </w:p>
                    <w:p w:rsidR="00C7040B" w:rsidRDefault="00C7040B">
                      <w:pPr>
                        <w:overflowPunct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C7040B" w:rsidRDefault="00C7040B">
      <w:pPr>
        <w:pStyle w:val="a8"/>
        <w:ind w:left="0" w:right="360" w:firstLine="540"/>
        <w:rPr>
          <w:rFonts w:ascii="Times New Roman" w:hAnsi="Times New Roman" w:cs="Times New Roman"/>
          <w:b/>
          <w:bCs/>
          <w:color w:val="000080"/>
          <w:sz w:val="24"/>
          <w:lang w:val="en-US" w:eastAsia="en-US"/>
        </w:rPr>
      </w:pPr>
    </w:p>
    <w:p w:rsidR="00C7040B" w:rsidRDefault="00C7040B">
      <w:pPr>
        <w:pStyle w:val="a8"/>
        <w:ind w:left="0" w:right="360" w:firstLine="540"/>
        <w:rPr>
          <w:rFonts w:ascii="Times New Roman" w:hAnsi="Times New Roman" w:cs="Times New Roman"/>
          <w:b/>
          <w:bCs/>
          <w:color w:val="000080"/>
          <w:sz w:val="24"/>
        </w:rPr>
      </w:pPr>
    </w:p>
    <w:p w:rsidR="00C7040B" w:rsidRDefault="00C7040B">
      <w:pPr>
        <w:pStyle w:val="a8"/>
        <w:ind w:left="0" w:right="360" w:firstLine="540"/>
        <w:rPr>
          <w:rFonts w:ascii="Times New Roman" w:hAnsi="Times New Roman" w:cs="Times New Roman"/>
          <w:b/>
          <w:bCs/>
          <w:color w:val="000080"/>
          <w:sz w:val="24"/>
        </w:rPr>
      </w:pPr>
    </w:p>
    <w:p w:rsidR="00C7040B" w:rsidRDefault="00C7040B">
      <w:pPr>
        <w:pStyle w:val="310"/>
        <w:rPr>
          <w:b/>
          <w:bCs/>
          <w:color w:val="000080"/>
        </w:rPr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AE5713">
      <w:pPr>
        <w:pStyle w:val="310"/>
        <w:rPr>
          <w:lang w:val="en-US"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2981325" cy="3105150"/>
                <wp:effectExtent l="0" t="0" r="28575" b="1905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E6F89" w:rsidRPr="00A64EC5" w:rsidRDefault="001E6F89" w:rsidP="001E6F89">
                            <w:pPr>
                              <w:shd w:val="clear" w:color="auto" w:fill="FFFFFF"/>
                              <w:spacing w:line="290" w:lineRule="atLeast"/>
                              <w:ind w:firstLine="540"/>
                              <w:jc w:val="both"/>
                              <w:rPr>
                                <w:i/>
                                <w:color w:val="333333"/>
                                <w:sz w:val="24"/>
                                <w:lang w:eastAsia="ru-RU"/>
                              </w:rPr>
                            </w:pPr>
                            <w:r w:rsidRPr="00A64EC5">
                              <w:rPr>
                                <w:b/>
                                <w:color w:val="2F5496" w:themeColor="accent5" w:themeShade="BF"/>
                                <w:sz w:val="24"/>
                                <w:lang w:eastAsia="ru-RU"/>
                              </w:rPr>
                              <w:t>Статья 3.1</w:t>
                            </w:r>
                            <w:r w:rsidRPr="00A64EC5">
                              <w:rPr>
                                <w:color w:val="2F5496" w:themeColor="accent5" w:themeShade="BF"/>
                                <w:sz w:val="24"/>
                                <w:lang w:eastAsia="ru-RU"/>
                              </w:rPr>
                              <w:t xml:space="preserve"> </w:t>
                            </w:r>
                            <w:r w:rsidRPr="00A64EC5">
                              <w:rPr>
                                <w:b/>
                                <w:bCs/>
                                <w:i/>
                                <w:color w:val="333333"/>
                                <w:sz w:val="24"/>
                                <w:shd w:val="clear" w:color="auto" w:fill="FFFFFF"/>
                              </w:rPr>
                              <w:t>Цели административного наказания</w:t>
                            </w:r>
                          </w:p>
                          <w:p w:rsidR="001E6F89" w:rsidRPr="001E6F89" w:rsidRDefault="001E6F89" w:rsidP="001E6F89">
                            <w:pPr>
                              <w:shd w:val="clear" w:color="auto" w:fill="FFFFFF"/>
                              <w:spacing w:line="290" w:lineRule="atLeast"/>
                              <w:ind w:firstLine="540"/>
                              <w:jc w:val="both"/>
                              <w:rPr>
                                <w:color w:val="333333"/>
                                <w:sz w:val="24"/>
                                <w:lang w:eastAsia="ru-RU"/>
                              </w:rPr>
                            </w:pPr>
                            <w:r w:rsidRPr="001E6F89">
                              <w:rPr>
                                <w:color w:val="333333"/>
                                <w:sz w:val="24"/>
                                <w:lang w:eastAsia="ru-RU"/>
                              </w:rPr>
                      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                      </w:r>
                          </w:p>
                          <w:p w:rsidR="001E6F89" w:rsidRPr="001E6F89" w:rsidRDefault="001E6F89" w:rsidP="001E6F89">
                            <w:pPr>
                              <w:shd w:val="clear" w:color="auto" w:fill="FFFFFF"/>
                              <w:spacing w:line="290" w:lineRule="atLeast"/>
                              <w:ind w:firstLine="540"/>
                              <w:jc w:val="both"/>
                              <w:rPr>
                                <w:color w:val="333333"/>
                                <w:sz w:val="24"/>
                                <w:lang w:eastAsia="ru-RU"/>
                              </w:rPr>
                            </w:pPr>
                            <w:bookmarkStart w:id="0" w:name="dst100078"/>
                            <w:bookmarkEnd w:id="0"/>
                            <w:r w:rsidRPr="001E6F89">
                              <w:rPr>
                                <w:color w:val="333333"/>
                                <w:sz w:val="24"/>
                                <w:lang w:eastAsia="ru-RU"/>
                              </w:rPr>
                              <w:t>2.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страданий, а также нанесение вреда деловой репутации юридического лица.</w:t>
                            </w:r>
                          </w:p>
                          <w:p w:rsidR="00C7040B" w:rsidRDefault="00C7040B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7" type="#_x0000_t202" style="position:absolute;left:0;text-align:left;margin-left:0;margin-top:5.3pt;width:234.75pt;height:244.5pt;z-index:5;visibility:visible;mso-wrap-style:square;mso-height-percent:0;mso-wrap-distance-left:9.05pt;mso-wrap-distance-top:0;mso-wrap-distance-right:9.05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" strokeweight=".5pt">
                <v:textbox inset="7.45pt,3.85pt,7.45pt,3.85pt">
                  <w:txbxContent>
                    <w:p w:rsidR="001E6F89" w:rsidRPr="00A64EC5" w:rsidRDefault="001E6F89" w:rsidP="001E6F89">
                      <w:pPr>
                        <w:shd w:val="clear" w:color="auto" w:fill="FFFFFF"/>
                        <w:spacing w:line="290" w:lineRule="atLeast"/>
                        <w:ind w:firstLine="540"/>
                        <w:jc w:val="both"/>
                        <w:rPr>
                          <w:i/>
                          <w:color w:val="333333"/>
                          <w:sz w:val="24"/>
                          <w:lang w:eastAsia="ru-RU"/>
                        </w:rPr>
                      </w:pPr>
                      <w:r w:rsidRPr="00A64EC5">
                        <w:rPr>
                          <w:b/>
                          <w:color w:val="2F5496" w:themeColor="accent5" w:themeShade="BF"/>
                          <w:sz w:val="24"/>
                          <w:lang w:eastAsia="ru-RU"/>
                        </w:rPr>
                        <w:t>Статья 3.1</w:t>
                      </w:r>
                      <w:r w:rsidRPr="00A64EC5">
                        <w:rPr>
                          <w:color w:val="2F5496" w:themeColor="accent5" w:themeShade="BF"/>
                          <w:sz w:val="24"/>
                          <w:lang w:eastAsia="ru-RU"/>
                        </w:rPr>
                        <w:t xml:space="preserve"> </w:t>
                      </w:r>
                      <w:r w:rsidRPr="00A64EC5">
                        <w:rPr>
                          <w:b/>
                          <w:bCs/>
                          <w:i/>
                          <w:color w:val="333333"/>
                          <w:sz w:val="24"/>
                          <w:shd w:val="clear" w:color="auto" w:fill="FFFFFF"/>
                        </w:rPr>
                        <w:t>Цели административного наказания</w:t>
                      </w:r>
                    </w:p>
                    <w:p w:rsidR="001E6F89" w:rsidRPr="001E6F89" w:rsidRDefault="001E6F89" w:rsidP="001E6F89">
                      <w:pPr>
                        <w:shd w:val="clear" w:color="auto" w:fill="FFFFFF"/>
                        <w:spacing w:line="290" w:lineRule="atLeast"/>
                        <w:ind w:firstLine="540"/>
                        <w:jc w:val="both"/>
                        <w:rPr>
                          <w:color w:val="333333"/>
                          <w:sz w:val="24"/>
                          <w:lang w:eastAsia="ru-RU"/>
                        </w:rPr>
                      </w:pPr>
                      <w:r w:rsidRPr="001E6F89">
                        <w:rPr>
                          <w:color w:val="333333"/>
                          <w:sz w:val="24"/>
                          <w:lang w:eastAsia="ru-RU"/>
                        </w:rPr>
                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                </w:r>
                    </w:p>
                    <w:p w:rsidR="001E6F89" w:rsidRPr="001E6F89" w:rsidRDefault="001E6F89" w:rsidP="001E6F89">
                      <w:pPr>
                        <w:shd w:val="clear" w:color="auto" w:fill="FFFFFF"/>
                        <w:spacing w:line="290" w:lineRule="atLeast"/>
                        <w:ind w:firstLine="540"/>
                        <w:jc w:val="both"/>
                        <w:rPr>
                          <w:color w:val="333333"/>
                          <w:sz w:val="24"/>
                          <w:lang w:eastAsia="ru-RU"/>
                        </w:rPr>
                      </w:pPr>
                      <w:bookmarkStart w:id="1" w:name="dst100078"/>
                      <w:bookmarkEnd w:id="1"/>
                      <w:r w:rsidRPr="001E6F89">
                        <w:rPr>
                          <w:color w:val="333333"/>
                          <w:sz w:val="24"/>
                          <w:lang w:eastAsia="ru-RU"/>
                        </w:rPr>
                        <w:t>2.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страданий, а также нанесение вреда деловой репутации юридического лица.</w:t>
                      </w:r>
                    </w:p>
                    <w:p w:rsidR="00C7040B" w:rsidRDefault="00C7040B"/>
                  </w:txbxContent>
                </v:textbox>
                <w10:wrap anchorx="margin"/>
              </v:shape>
            </w:pict>
          </mc:Fallback>
        </mc:AlternateContent>
      </w:r>
    </w:p>
    <w:p w:rsidR="00C7040B" w:rsidRDefault="00C7040B">
      <w:pPr>
        <w:pStyle w:val="310"/>
        <w:rPr>
          <w:lang w:val="en-US" w:eastAsia="en-US"/>
        </w:rPr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>
      <w:pPr>
        <w:pStyle w:val="310"/>
      </w:pPr>
    </w:p>
    <w:p w:rsidR="00C7040B" w:rsidRDefault="00C7040B"/>
    <w:p w:rsidR="00C7040B" w:rsidRDefault="00C7040B"/>
    <w:p w:rsidR="00C7040B" w:rsidRDefault="00C7040B"/>
    <w:p w:rsidR="00C7040B" w:rsidRDefault="00C7040B"/>
    <w:p w:rsidR="00C7040B" w:rsidRDefault="00C7040B"/>
    <w:p w:rsidR="00C7040B" w:rsidRDefault="00C7040B"/>
    <w:p w:rsidR="00C7040B" w:rsidRDefault="00C7040B"/>
    <w:p w:rsidR="00C7040B" w:rsidRDefault="00C7040B"/>
    <w:p w:rsidR="00C7040B" w:rsidRDefault="00C7040B"/>
    <w:p w:rsidR="00A93740" w:rsidRDefault="00A93740">
      <w:pPr>
        <w:shd w:val="clear" w:color="auto" w:fill="FFFFFF"/>
        <w:spacing w:before="2" w:line="298" w:lineRule="exact"/>
        <w:jc w:val="center"/>
        <w:rPr>
          <w:rFonts w:ascii="Courier New" w:hAnsi="Courier New" w:cs="Courier New"/>
          <w:b/>
          <w:bCs/>
          <w:spacing w:val="-27"/>
          <w:sz w:val="32"/>
          <w:szCs w:val="32"/>
        </w:rPr>
      </w:pPr>
    </w:p>
    <w:p w:rsidR="00A93740" w:rsidRDefault="00A93740">
      <w:pPr>
        <w:shd w:val="clear" w:color="auto" w:fill="FFFFFF"/>
        <w:spacing w:before="2" w:line="298" w:lineRule="exact"/>
        <w:jc w:val="center"/>
        <w:rPr>
          <w:rFonts w:ascii="Courier New" w:hAnsi="Courier New" w:cs="Courier New"/>
          <w:b/>
          <w:bCs/>
          <w:spacing w:val="-27"/>
          <w:sz w:val="32"/>
          <w:szCs w:val="32"/>
        </w:rPr>
      </w:pPr>
    </w:p>
    <w:p w:rsidR="00C7040B" w:rsidRDefault="00C7040B">
      <w:pPr>
        <w:shd w:val="clear" w:color="auto" w:fill="FFFFFF"/>
        <w:jc w:val="center"/>
      </w:pPr>
    </w:p>
    <w:p w:rsidR="00C46FF6" w:rsidRDefault="00C46FF6">
      <w:pPr>
        <w:shd w:val="clear" w:color="auto" w:fill="FFFFFF"/>
        <w:jc w:val="center"/>
      </w:pPr>
    </w:p>
    <w:p w:rsidR="00C46FF6" w:rsidRDefault="00C46FF6">
      <w:pPr>
        <w:shd w:val="clear" w:color="auto" w:fill="FFFFFF"/>
        <w:jc w:val="center"/>
      </w:pPr>
    </w:p>
    <w:p w:rsidR="00C46FF6" w:rsidRDefault="00C46FF6">
      <w:pPr>
        <w:shd w:val="clear" w:color="auto" w:fill="FFFFFF"/>
        <w:jc w:val="center"/>
      </w:pPr>
    </w:p>
    <w:p w:rsidR="00C46FF6" w:rsidRDefault="00C46FF6">
      <w:pPr>
        <w:shd w:val="clear" w:color="auto" w:fill="FFFFFF"/>
        <w:jc w:val="center"/>
      </w:pPr>
    </w:p>
    <w:p w:rsidR="00C46FF6" w:rsidRDefault="00C46FF6">
      <w:pPr>
        <w:shd w:val="clear" w:color="auto" w:fill="FFFFFF"/>
        <w:jc w:val="center"/>
      </w:pPr>
    </w:p>
    <w:p w:rsidR="00C46FF6" w:rsidRDefault="00C46FF6">
      <w:pPr>
        <w:shd w:val="clear" w:color="auto" w:fill="FFFFFF"/>
        <w:jc w:val="center"/>
      </w:pPr>
    </w:p>
    <w:p w:rsidR="00C46FF6" w:rsidRDefault="00C46FF6">
      <w:pPr>
        <w:shd w:val="clear" w:color="auto" w:fill="FFFFFF"/>
        <w:jc w:val="center"/>
      </w:pPr>
    </w:p>
    <w:p w:rsidR="00C7040B" w:rsidRDefault="00AE5713">
      <w:pPr>
        <w:shd w:val="clear" w:color="auto" w:fill="FFFFFF"/>
        <w:jc w:val="center"/>
      </w:pPr>
      <w:r>
        <w:rPr>
          <w:b/>
          <w:u w:val="single"/>
        </w:rPr>
        <w:lastRenderedPageBreak/>
        <w:t xml:space="preserve">Некоторые меры, применяемые к </w:t>
      </w:r>
      <w:proofErr w:type="gramStart"/>
      <w:r>
        <w:rPr>
          <w:b/>
          <w:u w:val="single"/>
        </w:rPr>
        <w:t>несовершеннолетним  в</w:t>
      </w:r>
      <w:proofErr w:type="gramEnd"/>
      <w:r>
        <w:rPr>
          <w:b/>
          <w:u w:val="single"/>
        </w:rPr>
        <w:t xml:space="preserve"> соответствии  с Уголовный Кодексом РФ</w:t>
      </w:r>
    </w:p>
    <w:p w:rsidR="00C7040B" w:rsidRDefault="00C7040B">
      <w:pPr>
        <w:shd w:val="clear" w:color="auto" w:fill="FFFFFF"/>
        <w:tabs>
          <w:tab w:val="right" w:pos="4865"/>
        </w:tabs>
        <w:ind w:left="22"/>
        <w:rPr>
          <w:b/>
          <w:spacing w:val="-3"/>
          <w:szCs w:val="28"/>
          <w:u w:val="single"/>
        </w:rPr>
      </w:pPr>
    </w:p>
    <w:p w:rsidR="00C7040B" w:rsidRDefault="00AE5713">
      <w:pPr>
        <w:jc w:val="both"/>
      </w:pPr>
      <w:r>
        <w:rPr>
          <w:sz w:val="24"/>
        </w:rPr>
        <w:t xml:space="preserve">Если несовершеннолетний в возрасте </w:t>
      </w:r>
      <w:r>
        <w:rPr>
          <w:b/>
          <w:i/>
          <w:sz w:val="24"/>
        </w:rPr>
        <w:t>11 лет</w:t>
      </w:r>
      <w:r>
        <w:rPr>
          <w:sz w:val="24"/>
        </w:rPr>
        <w:t xml:space="preserve"> </w:t>
      </w:r>
      <w:r>
        <w:rPr>
          <w:b/>
          <w:i/>
          <w:sz w:val="24"/>
        </w:rPr>
        <w:t>и старше</w:t>
      </w:r>
      <w:r>
        <w:rPr>
          <w:sz w:val="24"/>
        </w:rPr>
        <w:t xml:space="preserve"> совершил уголовно наказуемое деяние, но ещё не достиг возраста уголовной ответственности, либо совершил преступление средней тяжести, но был освобождён судом от наказания, он может быть помещён в </w:t>
      </w:r>
      <w:r>
        <w:rPr>
          <w:b/>
          <w:i/>
          <w:sz w:val="24"/>
        </w:rPr>
        <w:t>специальное учебно-воспитательное учреждение закрытого типа.</w:t>
      </w:r>
      <w:r>
        <w:rPr>
          <w:b/>
          <w:sz w:val="24"/>
        </w:rPr>
        <w:t xml:space="preserve"> </w:t>
      </w:r>
      <w:r>
        <w:rPr>
          <w:sz w:val="24"/>
        </w:rPr>
        <w:t xml:space="preserve">Максимальный срок, на который несовершеннолетний может быть туда направлен – </w:t>
      </w:r>
      <w:r>
        <w:rPr>
          <w:b/>
          <w:i/>
          <w:sz w:val="24"/>
        </w:rPr>
        <w:t>3 года</w:t>
      </w:r>
      <w:r>
        <w:rPr>
          <w:sz w:val="24"/>
        </w:rPr>
        <w:t xml:space="preserve">. </w:t>
      </w:r>
    </w:p>
    <w:p w:rsidR="00C7040B" w:rsidRDefault="00AE5713">
      <w:pPr>
        <w:jc w:val="both"/>
      </w:pPr>
      <w:r>
        <w:rPr>
          <w:sz w:val="24"/>
        </w:rPr>
        <w:tab/>
        <w:t xml:space="preserve">Несовершеннолетние, совершившие общественно опасные деяния, могут быть также временно направлены в </w:t>
      </w:r>
      <w:r>
        <w:rPr>
          <w:b/>
          <w:i/>
          <w:sz w:val="24"/>
        </w:rPr>
        <w:t>центры временного содержания для несовершеннолетних правонарушителей</w:t>
      </w:r>
      <w:r>
        <w:rPr>
          <w:i/>
          <w:sz w:val="24"/>
        </w:rPr>
        <w:t>.</w:t>
      </w:r>
      <w:r>
        <w:rPr>
          <w:sz w:val="24"/>
        </w:rPr>
        <w:t xml:space="preserve"> Там они содержатся, по общему правилу, </w:t>
      </w:r>
      <w:r>
        <w:rPr>
          <w:b/>
          <w:i/>
          <w:sz w:val="24"/>
        </w:rPr>
        <w:t>не более 30 суток</w:t>
      </w:r>
      <w:r>
        <w:rPr>
          <w:sz w:val="24"/>
        </w:rPr>
        <w:t>.</w:t>
      </w:r>
    </w:p>
    <w:p w:rsidR="00C7040B" w:rsidRDefault="00C7040B">
      <w:pPr>
        <w:shd w:val="clear" w:color="auto" w:fill="FFFFFF"/>
        <w:tabs>
          <w:tab w:val="left" w:pos="3576"/>
        </w:tabs>
        <w:rPr>
          <w:sz w:val="24"/>
        </w:rPr>
      </w:pPr>
    </w:p>
    <w:p w:rsidR="00C7040B" w:rsidRDefault="00C7040B">
      <w:pPr>
        <w:shd w:val="clear" w:color="auto" w:fill="FFFFFF"/>
        <w:tabs>
          <w:tab w:val="left" w:pos="3576"/>
        </w:tabs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  <w:rPr>
          <w:spacing w:val="-3"/>
          <w:sz w:val="24"/>
        </w:rPr>
      </w:pPr>
    </w:p>
    <w:p w:rsidR="00C7040B" w:rsidRDefault="00C7040B" w:rsidP="00681216">
      <w:pPr>
        <w:shd w:val="clear" w:color="auto" w:fill="FFFFFF"/>
        <w:spacing w:line="266" w:lineRule="exact"/>
        <w:rPr>
          <w:spacing w:val="-3"/>
          <w:sz w:val="24"/>
        </w:rPr>
      </w:pPr>
    </w:p>
    <w:p w:rsidR="00C7040B" w:rsidRDefault="00C7040B">
      <w:pPr>
        <w:shd w:val="clear" w:color="auto" w:fill="FFFFFF"/>
        <w:spacing w:line="266" w:lineRule="exact"/>
        <w:jc w:val="center"/>
      </w:pPr>
    </w:p>
    <w:p w:rsidR="00A93740" w:rsidRDefault="00A93740">
      <w:pPr>
        <w:shd w:val="clear" w:color="auto" w:fill="FFFFFF"/>
        <w:spacing w:line="266" w:lineRule="exact"/>
        <w:jc w:val="center"/>
      </w:pPr>
    </w:p>
    <w:p w:rsidR="00A93740" w:rsidRDefault="00A93740">
      <w:pPr>
        <w:shd w:val="clear" w:color="auto" w:fill="FFFFFF"/>
        <w:spacing w:line="266" w:lineRule="exact"/>
        <w:jc w:val="center"/>
      </w:pPr>
    </w:p>
    <w:p w:rsidR="00A93740" w:rsidRDefault="00A93740">
      <w:pPr>
        <w:shd w:val="clear" w:color="auto" w:fill="FFFFFF"/>
        <w:spacing w:line="266" w:lineRule="exact"/>
        <w:jc w:val="center"/>
      </w:pPr>
    </w:p>
    <w:p w:rsidR="00A93740" w:rsidRDefault="00A93740">
      <w:pPr>
        <w:shd w:val="clear" w:color="auto" w:fill="FFFFFF"/>
        <w:spacing w:line="266" w:lineRule="exact"/>
        <w:jc w:val="center"/>
      </w:pPr>
    </w:p>
    <w:p w:rsidR="00A93740" w:rsidRDefault="00A93740">
      <w:pPr>
        <w:shd w:val="clear" w:color="auto" w:fill="FFFFFF"/>
        <w:spacing w:line="266" w:lineRule="exact"/>
        <w:jc w:val="center"/>
      </w:pPr>
    </w:p>
    <w:p w:rsidR="00A93740" w:rsidRDefault="00A93740">
      <w:pPr>
        <w:shd w:val="clear" w:color="auto" w:fill="FFFFFF"/>
        <w:spacing w:line="266" w:lineRule="exact"/>
        <w:jc w:val="center"/>
      </w:pPr>
    </w:p>
    <w:p w:rsidR="00A93740" w:rsidRDefault="00A93740">
      <w:pPr>
        <w:shd w:val="clear" w:color="auto" w:fill="FFFFFF"/>
        <w:spacing w:line="266" w:lineRule="exact"/>
        <w:jc w:val="center"/>
      </w:pPr>
    </w:p>
    <w:p w:rsidR="009F4ABB" w:rsidRDefault="009F4ABB">
      <w:pPr>
        <w:pStyle w:val="21"/>
        <w:spacing w:before="0" w:line="240" w:lineRule="auto"/>
        <w:ind w:left="0"/>
      </w:pPr>
    </w:p>
    <w:p w:rsidR="00C46FF6" w:rsidRDefault="00C46FF6">
      <w:pPr>
        <w:pStyle w:val="21"/>
        <w:spacing w:before="0" w:line="240" w:lineRule="auto"/>
        <w:ind w:left="0"/>
      </w:pPr>
    </w:p>
    <w:p w:rsidR="00C46FF6" w:rsidRDefault="00C46FF6">
      <w:pPr>
        <w:pStyle w:val="21"/>
        <w:spacing w:before="0" w:line="240" w:lineRule="auto"/>
        <w:ind w:left="0"/>
      </w:pPr>
    </w:p>
    <w:p w:rsidR="00C46FF6" w:rsidRDefault="00C46FF6">
      <w:pPr>
        <w:pStyle w:val="21"/>
        <w:spacing w:before="0" w:line="240" w:lineRule="auto"/>
        <w:ind w:left="0"/>
      </w:pPr>
    </w:p>
    <w:p w:rsidR="009F4ABB" w:rsidRDefault="009F4ABB">
      <w:pPr>
        <w:pStyle w:val="21"/>
        <w:spacing w:before="0" w:line="240" w:lineRule="auto"/>
        <w:ind w:left="0"/>
      </w:pPr>
    </w:p>
    <w:p w:rsidR="00C7040B" w:rsidRDefault="00AE5713">
      <w:pPr>
        <w:pStyle w:val="21"/>
        <w:spacing w:before="0" w:line="240" w:lineRule="auto"/>
        <w:ind w:left="0"/>
      </w:pPr>
      <w:r>
        <w:t xml:space="preserve">Административная </w:t>
      </w:r>
    </w:p>
    <w:p w:rsidR="00C7040B" w:rsidRDefault="00AE5713">
      <w:pPr>
        <w:pStyle w:val="21"/>
        <w:spacing w:before="0" w:line="240" w:lineRule="auto"/>
        <w:ind w:left="0"/>
      </w:pPr>
      <w:r>
        <w:t xml:space="preserve">ответственность </w:t>
      </w:r>
    </w:p>
    <w:p w:rsidR="00C7040B" w:rsidRDefault="00AE5713">
      <w:pPr>
        <w:pStyle w:val="21"/>
        <w:spacing w:before="0" w:line="240" w:lineRule="auto"/>
        <w:ind w:left="0"/>
      </w:pPr>
      <w:r>
        <w:t>несовершеннолетних</w:t>
      </w:r>
    </w:p>
    <w:p w:rsidR="00C7040B" w:rsidRDefault="00AE5713">
      <w:pPr>
        <w:shd w:val="clear" w:color="auto" w:fill="FFFFFF"/>
        <w:jc w:val="center"/>
        <w:rPr>
          <w:rFonts w:ascii="Monotype Corsiva" w:hAnsi="Monotype Corsiva" w:cs="Monotype Corsiva"/>
          <w:b/>
          <w:sz w:val="24"/>
        </w:rPr>
      </w:pPr>
      <w:r>
        <w:object w:dxaOrig="2805" w:dyaOrig="3135">
          <v:shape id="ole_rId2" o:spid="_x0000_i1025" style="width:140.25pt;height:156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27080545" r:id="rId6"/>
        </w:object>
      </w:r>
    </w:p>
    <w:p w:rsidR="00C7040B" w:rsidRDefault="00C7040B">
      <w:pPr>
        <w:jc w:val="right"/>
        <w:rPr>
          <w:rFonts w:ascii="Monotype Corsiva" w:hAnsi="Monotype Corsiva" w:cs="Monotype Corsiva"/>
          <w:b/>
          <w:sz w:val="24"/>
        </w:rPr>
      </w:pPr>
    </w:p>
    <w:p w:rsidR="00C7040B" w:rsidRDefault="00AE57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«Только слабые совершают </w:t>
      </w:r>
    </w:p>
    <w:p w:rsidR="00C7040B" w:rsidRDefault="00AE57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преступления:</w:t>
      </w:r>
    </w:p>
    <w:p w:rsidR="00C7040B" w:rsidRDefault="00AE5713">
      <w:pPr>
        <w:jc w:val="center"/>
        <w:rPr>
          <w:rFonts w:ascii="URW Chancery L;MS Mincho" w:hAnsi="URW Chancery L;MS Mincho" w:cs="URW Chancery L;MS Mincho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сильному и счастливому они не нужны»</w:t>
      </w:r>
    </w:p>
    <w:p w:rsidR="00C7040B" w:rsidRDefault="00AE5713">
      <w:pPr>
        <w:jc w:val="right"/>
        <w:rPr>
          <w:sz w:val="24"/>
        </w:rPr>
      </w:pPr>
      <w:r>
        <w:rPr>
          <w:sz w:val="24"/>
        </w:rPr>
        <w:tab/>
        <w:t>Ф. Вольтер</w:t>
      </w:r>
    </w:p>
    <w:p w:rsidR="00C7040B" w:rsidRDefault="00C7040B">
      <w:pPr>
        <w:shd w:val="clear" w:color="auto" w:fill="FFFFFF"/>
        <w:jc w:val="center"/>
        <w:rPr>
          <w:sz w:val="24"/>
        </w:rPr>
      </w:pPr>
    </w:p>
    <w:p w:rsidR="00C7040B" w:rsidRDefault="00C7040B">
      <w:pPr>
        <w:tabs>
          <w:tab w:val="left" w:pos="360"/>
        </w:tabs>
        <w:ind w:left="360" w:hanging="180"/>
        <w:jc w:val="center"/>
      </w:pPr>
    </w:p>
    <w:p w:rsidR="00C7040B" w:rsidRDefault="00C7040B">
      <w:pPr>
        <w:tabs>
          <w:tab w:val="left" w:pos="360"/>
        </w:tabs>
        <w:ind w:left="360" w:hanging="180"/>
        <w:jc w:val="center"/>
      </w:pPr>
    </w:p>
    <w:p w:rsidR="00C7040B" w:rsidRDefault="00C7040B">
      <w:pPr>
        <w:tabs>
          <w:tab w:val="left" w:pos="360"/>
        </w:tabs>
      </w:pPr>
    </w:p>
    <w:p w:rsidR="00BE1734" w:rsidRDefault="00BE1734">
      <w:pPr>
        <w:tabs>
          <w:tab w:val="left" w:pos="360"/>
        </w:tabs>
        <w:rPr>
          <w:b/>
          <w:bCs/>
        </w:rPr>
      </w:pPr>
    </w:p>
    <w:p w:rsidR="00C7040B" w:rsidRDefault="00C7040B">
      <w:pPr>
        <w:tabs>
          <w:tab w:val="left" w:pos="360"/>
        </w:tabs>
        <w:ind w:left="180"/>
        <w:jc w:val="center"/>
        <w:rPr>
          <w:b/>
          <w:bCs/>
          <w:spacing w:val="-14"/>
          <w:sz w:val="24"/>
        </w:rPr>
      </w:pPr>
    </w:p>
    <w:p w:rsidR="00C7040B" w:rsidRDefault="00AE5713">
      <w:pPr>
        <w:shd w:val="clear" w:color="auto" w:fill="FFFFFF"/>
        <w:tabs>
          <w:tab w:val="left" w:pos="5387"/>
        </w:tabs>
        <w:ind w:firstLine="284"/>
        <w:jc w:val="both"/>
        <w:rPr>
          <w:b/>
          <w:bCs/>
          <w:spacing w:val="-14"/>
          <w:sz w:val="24"/>
        </w:rPr>
      </w:pPr>
      <w:r>
        <w:rPr>
          <w:b/>
          <w:bCs/>
          <w:noProof/>
          <w:spacing w:val="-14"/>
          <w:sz w:val="24"/>
          <w:lang w:eastAsia="ru-RU"/>
        </w:rPr>
        <w:lastRenderedPageBreak/>
        <mc:AlternateContent>
          <mc:Choice Requires="wps">
            <w:drawing>
              <wp:anchor distT="0" distB="0" distL="114935" distR="114935" simplePos="0" relativeHeight="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-19050</wp:posOffset>
                </wp:positionV>
                <wp:extent cx="3291840" cy="2352675"/>
                <wp:effectExtent l="0" t="0" r="22860" b="28575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235267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185" h="1994">
                              <a:moveTo>
                                <a:pt x="332" y="0"/>
                              </a:moveTo>
                              <a:cubicBezTo>
                                <a:pt x="166" y="0"/>
                                <a:pt x="0" y="166"/>
                                <a:pt x="0" y="332"/>
                              </a:cubicBezTo>
                              <a:lnTo>
                                <a:pt x="0" y="1660"/>
                              </a:lnTo>
                              <a:cubicBezTo>
                                <a:pt x="0" y="1826"/>
                                <a:pt x="166" y="1993"/>
                                <a:pt x="332" y="1993"/>
                              </a:cubicBezTo>
                              <a:lnTo>
                                <a:pt x="4852" y="1993"/>
                              </a:lnTo>
                              <a:cubicBezTo>
                                <a:pt x="5018" y="1993"/>
                                <a:pt x="5184" y="1826"/>
                                <a:pt x="5184" y="1660"/>
                              </a:cubicBezTo>
                              <a:lnTo>
                                <a:pt x="5184" y="332"/>
                              </a:lnTo>
                              <a:cubicBezTo>
                                <a:pt x="5184" y="166"/>
                                <a:pt x="5018" y="0"/>
                                <a:pt x="4852" y="0"/>
                              </a:cubicBezTo>
                              <a:lnTo>
                                <a:pt x="33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2061" w:rsidRPr="00EF6674" w:rsidRDefault="00BF2061">
                            <w:pPr>
                              <w:overflowPunct w:val="0"/>
                              <w:rPr>
                                <w:i/>
                                <w:sz w:val="24"/>
                              </w:rPr>
                            </w:pPr>
                            <w:r w:rsidRPr="00A64EC5">
                              <w:rPr>
                                <w:b/>
                                <w:bCs/>
                                <w:color w:val="2F5496" w:themeColor="accent5" w:themeShade="BF"/>
                                <w:sz w:val="24"/>
                                <w:shd w:val="clear" w:color="auto" w:fill="FFFFFF"/>
                              </w:rPr>
                              <w:t>Статья 4.6</w:t>
                            </w:r>
                            <w:r w:rsidRPr="00EF6674">
                              <w:rPr>
                                <w:b/>
                                <w:bCs/>
                                <w:color w:val="7030A0"/>
                                <w:sz w:val="24"/>
                                <w:shd w:val="clear" w:color="auto" w:fill="FFFFFF"/>
                              </w:rPr>
                              <w:t xml:space="preserve">. </w:t>
                            </w:r>
                            <w:r w:rsidRPr="00EF6674">
                              <w:rPr>
                                <w:b/>
                                <w:bCs/>
                                <w:i/>
                                <w:color w:val="333333"/>
                                <w:sz w:val="24"/>
                                <w:shd w:val="clear" w:color="auto" w:fill="FFFFFF"/>
                              </w:rPr>
                              <w:t>Срок, в течение которого лицо считается подвергнутым административному наказанию</w:t>
                            </w:r>
                          </w:p>
                          <w:p w:rsidR="00BF2061" w:rsidRPr="00BF2061" w:rsidRDefault="00BF2061" w:rsidP="00BF2061">
                            <w:pPr>
                              <w:shd w:val="clear" w:color="auto" w:fill="FFFFFF"/>
                              <w:spacing w:line="290" w:lineRule="atLeast"/>
                              <w:ind w:firstLine="540"/>
                              <w:jc w:val="both"/>
                              <w:rPr>
                                <w:color w:val="333333"/>
                                <w:sz w:val="24"/>
                                <w:lang w:eastAsia="ru-RU"/>
                              </w:rPr>
                            </w:pPr>
                            <w:r w:rsidRPr="00EF6674">
                              <w:rPr>
                                <w:color w:val="333333"/>
                                <w:sz w:val="24"/>
                                <w:lang w:eastAsia="ru-RU"/>
                              </w:rPr>
                      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                      </w:r>
                          </w:p>
                          <w:p w:rsidR="00BF2061" w:rsidRPr="00BF2061" w:rsidRDefault="00BF2061" w:rsidP="00BF2061">
                            <w:pPr>
                              <w:shd w:val="clear" w:color="auto" w:fill="FFFFFF"/>
                              <w:spacing w:line="290" w:lineRule="atLeast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4"/>
                                <w:lang w:eastAsia="ru-RU"/>
                              </w:rPr>
                            </w:pPr>
                            <w:r w:rsidRPr="00BF2061">
                              <w:rPr>
                                <w:rFonts w:ascii="Arial" w:hAnsi="Arial" w:cs="Arial"/>
                                <w:color w:val="333333"/>
                                <w:sz w:val="24"/>
                                <w:lang w:eastAsia="ru-RU"/>
                              </w:rPr>
                              <w:t> </w:t>
                            </w:r>
                          </w:p>
                          <w:p w:rsidR="00BF2061" w:rsidRDefault="00BF2061">
                            <w:pPr>
                              <w:overflowPunct w:val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4" o:spid="_x0000_s1028" style="position:absolute;left:0;text-align:left;margin-left:208pt;margin-top:-1.5pt;width:259.2pt;height:185.25pt;z-index:6;visibility:visible;mso-wrap-style:square;mso-height-percent:0;mso-wrap-distance-left:9.05pt;mso-wrap-distance-top:0;mso-wrap-distance-right:9.05pt;mso-wrap-distance-bottom:0;mso-position-horizontal:right;mso-position-horizontal-relative:text;mso-position-vertical:absolute;mso-position-vertical-relative:text;mso-height-percent:0;mso-height-relative:margin;v-text-anchor:top" coordsize="5185,19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" adj="-11796480,,5400" path="m332,c166,,,166,,332l,1660v,166,166,333,332,333l4852,1993v166,,332,-167,332,-333l5184,332c5184,166,5018,,4852,l332,e" strokeweight=".26mm">
                <v:stroke joinstyle="miter"/>
                <v:formulas/>
                <v:path arrowok="t" o:connecttype="custom" textboxrect="0,0,5185,1994"/>
                <v:textbox>
                  <w:txbxContent>
                    <w:p w:rsidR="00BF2061" w:rsidRPr="00EF6674" w:rsidRDefault="00BF2061">
                      <w:pPr>
                        <w:overflowPunct w:val="0"/>
                        <w:rPr>
                          <w:i/>
                          <w:sz w:val="24"/>
                        </w:rPr>
                      </w:pPr>
                      <w:r w:rsidRPr="00A64EC5">
                        <w:rPr>
                          <w:b/>
                          <w:bCs/>
                          <w:color w:val="2F5496" w:themeColor="accent5" w:themeShade="BF"/>
                          <w:sz w:val="24"/>
                          <w:shd w:val="clear" w:color="auto" w:fill="FFFFFF"/>
                        </w:rPr>
                        <w:t>Статья 4.6</w:t>
                      </w:r>
                      <w:r w:rsidRPr="00EF6674">
                        <w:rPr>
                          <w:b/>
                          <w:bCs/>
                          <w:color w:val="7030A0"/>
                          <w:sz w:val="24"/>
                          <w:shd w:val="clear" w:color="auto" w:fill="FFFFFF"/>
                        </w:rPr>
                        <w:t xml:space="preserve">. </w:t>
                      </w:r>
                      <w:r w:rsidRPr="00EF6674">
                        <w:rPr>
                          <w:b/>
                          <w:bCs/>
                          <w:i/>
                          <w:color w:val="333333"/>
                          <w:sz w:val="24"/>
                          <w:shd w:val="clear" w:color="auto" w:fill="FFFFFF"/>
                        </w:rPr>
                        <w:t>Срок, в течение которого лицо считается подвергнутым административному наказанию</w:t>
                      </w:r>
                    </w:p>
                    <w:p w:rsidR="00BF2061" w:rsidRPr="00BF2061" w:rsidRDefault="00BF2061" w:rsidP="00BF2061">
                      <w:pPr>
                        <w:shd w:val="clear" w:color="auto" w:fill="FFFFFF"/>
                        <w:spacing w:line="290" w:lineRule="atLeast"/>
                        <w:ind w:firstLine="540"/>
                        <w:jc w:val="both"/>
                        <w:rPr>
                          <w:color w:val="333333"/>
                          <w:sz w:val="24"/>
                          <w:lang w:eastAsia="ru-RU"/>
                        </w:rPr>
                      </w:pPr>
                      <w:r w:rsidRPr="00EF6674">
                        <w:rPr>
                          <w:color w:val="333333"/>
                          <w:sz w:val="24"/>
                          <w:lang w:eastAsia="ru-RU"/>
                        </w:rPr>
                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                </w:r>
                    </w:p>
                    <w:p w:rsidR="00BF2061" w:rsidRPr="00BF2061" w:rsidRDefault="00BF2061" w:rsidP="00BF2061">
                      <w:pPr>
                        <w:shd w:val="clear" w:color="auto" w:fill="FFFFFF"/>
                        <w:spacing w:line="290" w:lineRule="atLeast"/>
                        <w:jc w:val="both"/>
                        <w:rPr>
                          <w:rFonts w:ascii="Arial" w:hAnsi="Arial" w:cs="Arial"/>
                          <w:color w:val="333333"/>
                          <w:sz w:val="24"/>
                          <w:lang w:eastAsia="ru-RU"/>
                        </w:rPr>
                      </w:pPr>
                      <w:r w:rsidRPr="00BF2061">
                        <w:rPr>
                          <w:rFonts w:ascii="Arial" w:hAnsi="Arial" w:cs="Arial"/>
                          <w:color w:val="333333"/>
                          <w:sz w:val="24"/>
                          <w:lang w:eastAsia="ru-RU"/>
                        </w:rPr>
                        <w:t> </w:t>
                      </w:r>
                    </w:p>
                    <w:p w:rsidR="00BF2061" w:rsidRDefault="00BF2061">
                      <w:pPr>
                        <w:overflowPunct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C7040B" w:rsidRDefault="00C7040B">
      <w:pPr>
        <w:shd w:val="clear" w:color="auto" w:fill="FFFFFF"/>
        <w:tabs>
          <w:tab w:val="left" w:pos="5387"/>
        </w:tabs>
        <w:ind w:firstLine="284"/>
        <w:jc w:val="both"/>
        <w:rPr>
          <w:b/>
          <w:bCs/>
          <w:i/>
          <w:iCs/>
          <w:spacing w:val="-12"/>
          <w:sz w:val="24"/>
          <w:u w:val="single"/>
        </w:rPr>
      </w:pPr>
    </w:p>
    <w:p w:rsidR="00C7040B" w:rsidRDefault="00C7040B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C7040B" w:rsidRDefault="00C7040B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C7040B" w:rsidRDefault="00C7040B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C7040B" w:rsidRDefault="00C7040B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C7040B" w:rsidRDefault="00C7040B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C7040B" w:rsidRDefault="00C7040B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BF2061" w:rsidRDefault="00BF2061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BF2061" w:rsidRDefault="00BF2061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BF2061" w:rsidRDefault="00BF2061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BF2061" w:rsidRDefault="00BF2061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BF2061" w:rsidRDefault="00BF2061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BF2061" w:rsidRDefault="00BF2061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BF2061" w:rsidRDefault="00BF2061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</w:p>
    <w:p w:rsidR="00C7040B" w:rsidRDefault="00AE5713">
      <w:pPr>
        <w:shd w:val="clear" w:color="auto" w:fill="FFFFFF"/>
        <w:ind w:right="422"/>
        <w:jc w:val="center"/>
        <w:rPr>
          <w:b/>
          <w:bCs/>
          <w:i/>
          <w:iCs/>
          <w:spacing w:val="-12"/>
          <w:sz w:val="24"/>
          <w:u w:val="single"/>
        </w:rPr>
      </w:pPr>
      <w:r>
        <w:rPr>
          <w:b/>
          <w:bCs/>
          <w:i/>
          <w:iCs/>
          <w:spacing w:val="-12"/>
          <w:sz w:val="24"/>
          <w:u w:val="single"/>
        </w:rPr>
        <w:t xml:space="preserve">С какого возраста наступает </w:t>
      </w:r>
    </w:p>
    <w:p w:rsidR="00C7040B" w:rsidRDefault="00AE5713">
      <w:pPr>
        <w:shd w:val="clear" w:color="auto" w:fill="FFFFFF"/>
        <w:ind w:right="422"/>
        <w:jc w:val="center"/>
      </w:pPr>
      <w:proofErr w:type="gramStart"/>
      <w:r>
        <w:rPr>
          <w:b/>
          <w:bCs/>
          <w:i/>
          <w:iCs/>
          <w:spacing w:val="-12"/>
          <w:sz w:val="24"/>
          <w:u w:val="single"/>
        </w:rPr>
        <w:t xml:space="preserve">административная  </w:t>
      </w:r>
      <w:r>
        <w:rPr>
          <w:b/>
          <w:bCs/>
          <w:i/>
          <w:iCs/>
          <w:sz w:val="24"/>
          <w:u w:val="single"/>
        </w:rPr>
        <w:t>ответственность</w:t>
      </w:r>
      <w:proofErr w:type="gramEnd"/>
      <w:r>
        <w:rPr>
          <w:b/>
          <w:bCs/>
          <w:i/>
          <w:iCs/>
          <w:sz w:val="24"/>
          <w:u w:val="single"/>
        </w:rPr>
        <w:t xml:space="preserve"> ?</w:t>
      </w:r>
    </w:p>
    <w:p w:rsidR="00C7040B" w:rsidRDefault="00AE5713">
      <w:pPr>
        <w:shd w:val="clear" w:color="auto" w:fill="FFFFFF"/>
        <w:ind w:right="29" w:firstLine="463"/>
        <w:jc w:val="both"/>
      </w:pPr>
      <w:r>
        <w:rPr>
          <w:spacing w:val="-7"/>
          <w:sz w:val="24"/>
        </w:rPr>
        <w:t>Административной ответственности подлежит лицо, достигшее к моменту совершения административного правонарушения 16 лет.</w:t>
      </w:r>
    </w:p>
    <w:p w:rsidR="00C7040B" w:rsidRDefault="00AE5713">
      <w:pPr>
        <w:shd w:val="clear" w:color="auto" w:fill="FFFFFF"/>
        <w:ind w:right="29" w:firstLine="463"/>
        <w:jc w:val="both"/>
      </w:pPr>
      <w:r>
        <w:rPr>
          <w:spacing w:val="-7"/>
          <w:sz w:val="24"/>
        </w:rPr>
        <w:t>Если несовершеннолетний распивает спиртные напитки (включая пиво) или появляется в состоянии опьянения в общественном месте, и при этом ему нет 16 лет, административную ответственность несут его законные представители.</w:t>
      </w:r>
    </w:p>
    <w:p w:rsidR="00C7040B" w:rsidRDefault="00C7040B">
      <w:pPr>
        <w:shd w:val="clear" w:color="auto" w:fill="FFFFFF"/>
        <w:ind w:right="29" w:firstLine="463"/>
        <w:jc w:val="both"/>
        <w:rPr>
          <w:sz w:val="24"/>
        </w:rPr>
      </w:pPr>
    </w:p>
    <w:p w:rsidR="00C7040B" w:rsidRDefault="00AE5713">
      <w:pPr>
        <w:shd w:val="clear" w:color="auto" w:fill="FFFFFF"/>
        <w:ind w:firstLine="463"/>
        <w:jc w:val="center"/>
        <w:rPr>
          <w:b/>
          <w:bCs/>
          <w:i/>
          <w:iCs/>
          <w:spacing w:val="-11"/>
          <w:sz w:val="24"/>
          <w:u w:val="single"/>
        </w:rPr>
      </w:pPr>
      <w:r>
        <w:rPr>
          <w:b/>
          <w:bCs/>
          <w:i/>
          <w:iCs/>
          <w:spacing w:val="-11"/>
          <w:sz w:val="24"/>
          <w:u w:val="single"/>
        </w:rPr>
        <w:t>За какие виды административных</w:t>
      </w:r>
    </w:p>
    <w:p w:rsidR="00C7040B" w:rsidRDefault="00AE5713">
      <w:pPr>
        <w:shd w:val="clear" w:color="auto" w:fill="FFFFFF"/>
        <w:ind w:firstLine="463"/>
        <w:jc w:val="center"/>
      </w:pPr>
      <w:r>
        <w:rPr>
          <w:b/>
          <w:bCs/>
          <w:i/>
          <w:iCs/>
          <w:spacing w:val="-11"/>
          <w:sz w:val="24"/>
          <w:u w:val="single"/>
        </w:rPr>
        <w:t xml:space="preserve"> правонарушений чаще всего привлекаются несовершеннолетние?</w:t>
      </w:r>
      <w:r>
        <w:rPr>
          <w:b/>
          <w:bCs/>
          <w:i/>
          <w:iCs/>
          <w:spacing w:val="-10"/>
          <w:sz w:val="24"/>
          <w:u w:val="single"/>
        </w:rPr>
        <w:t>?</w:t>
      </w:r>
    </w:p>
    <w:p w:rsidR="00C7040B" w:rsidRDefault="00AE5713">
      <w:pPr>
        <w:pStyle w:val="a8"/>
        <w:ind w:left="0" w:firstLine="540"/>
      </w:pPr>
      <w:r>
        <w:rPr>
          <w:rFonts w:ascii="Times New Roman" w:hAnsi="Times New Roman" w:cs="Times New Roman"/>
          <w:b/>
          <w:bCs/>
          <w:color w:val="000080"/>
          <w:sz w:val="24"/>
        </w:rPr>
        <w:t>Статья 20.21.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</w:rPr>
        <w:t>Появление в общественных местах в состоянии опьянения</w:t>
      </w:r>
      <w:r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C7040B" w:rsidRDefault="00AE5713">
      <w:pPr>
        <w:pStyle w:val="a3"/>
        <w:ind w:firstLine="540"/>
      </w:pPr>
      <w: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</w:t>
      </w:r>
    </w:p>
    <w:p w:rsidR="00C7040B" w:rsidRDefault="00AE5713">
      <w:pPr>
        <w:pStyle w:val="a3"/>
      </w:pPr>
      <w:r>
        <w:rPr>
          <w:i/>
          <w:iCs/>
        </w:rPr>
        <w:t>влечет наложение административного</w:t>
      </w:r>
      <w:r>
        <w:t xml:space="preserve"> </w:t>
      </w:r>
      <w:r>
        <w:rPr>
          <w:i/>
          <w:iCs/>
        </w:rPr>
        <w:t xml:space="preserve">штрафа в размере от </w:t>
      </w:r>
      <w:r w:rsidR="00F64DBA">
        <w:rPr>
          <w:i/>
          <w:iCs/>
        </w:rPr>
        <w:t>500</w:t>
      </w:r>
      <w:r>
        <w:rPr>
          <w:i/>
          <w:iCs/>
        </w:rPr>
        <w:t xml:space="preserve"> до </w:t>
      </w:r>
      <w:r w:rsidR="00F64DBA">
        <w:rPr>
          <w:i/>
          <w:iCs/>
        </w:rPr>
        <w:t>1</w:t>
      </w:r>
      <w:r>
        <w:rPr>
          <w:i/>
          <w:iCs/>
        </w:rPr>
        <w:t>500 рублей.</w:t>
      </w:r>
    </w:p>
    <w:p w:rsidR="00C7040B" w:rsidRDefault="00C7040B">
      <w:pPr>
        <w:pStyle w:val="a8"/>
        <w:ind w:left="0" w:firstLine="540"/>
        <w:rPr>
          <w:rFonts w:ascii="Times New Roman" w:hAnsi="Times New Roman" w:cs="Times New Roman"/>
          <w:b/>
          <w:bCs/>
          <w:i/>
          <w:iCs/>
          <w:color w:val="000080"/>
          <w:sz w:val="24"/>
        </w:rPr>
      </w:pPr>
    </w:p>
    <w:p w:rsidR="00F64DBA" w:rsidRDefault="00AE5713" w:rsidP="00F64DBA">
      <w:pPr>
        <w:pStyle w:val="a8"/>
        <w:ind w:left="0" w:firstLine="5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80"/>
          <w:sz w:val="24"/>
        </w:rPr>
        <w:lastRenderedPageBreak/>
        <w:t>Статья 20.22.</w:t>
      </w:r>
      <w:r>
        <w:rPr>
          <w:rFonts w:ascii="Times New Roman" w:hAnsi="Times New Roman" w:cs="Times New Roman"/>
          <w:sz w:val="24"/>
        </w:rPr>
        <w:t xml:space="preserve"> </w:t>
      </w:r>
      <w:r w:rsidR="00F64DBA" w:rsidRPr="00F64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</w:t>
      </w:r>
      <w:proofErr w:type="spellStart"/>
      <w:r w:rsidR="00F64DBA" w:rsidRPr="00F64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психоактивных</w:t>
      </w:r>
      <w:proofErr w:type="spellEnd"/>
      <w:r w:rsidR="00F64DBA" w:rsidRPr="00F64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веществ или одурманивающих веществ</w:t>
      </w:r>
      <w:r w:rsidR="00F64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C7040B" w:rsidRDefault="00AE5713">
      <w:pPr>
        <w:jc w:val="both"/>
        <w:rPr>
          <w:sz w:val="24"/>
        </w:rPr>
      </w:pPr>
      <w:r>
        <w:rPr>
          <w:i/>
          <w:iCs/>
          <w:sz w:val="24"/>
        </w:rPr>
        <w:t xml:space="preserve">влечет наложение административного штрафа на родителей или иных законных представителей несовершеннолетних в размере от </w:t>
      </w:r>
      <w:r w:rsidR="00F64DBA">
        <w:rPr>
          <w:i/>
          <w:iCs/>
          <w:sz w:val="24"/>
        </w:rPr>
        <w:t>15</w:t>
      </w:r>
      <w:r>
        <w:rPr>
          <w:i/>
          <w:iCs/>
          <w:sz w:val="24"/>
        </w:rPr>
        <w:t xml:space="preserve">00 до </w:t>
      </w:r>
      <w:r w:rsidR="00F64DBA">
        <w:rPr>
          <w:i/>
          <w:iCs/>
          <w:sz w:val="24"/>
        </w:rPr>
        <w:t>20</w:t>
      </w:r>
      <w:r>
        <w:rPr>
          <w:i/>
          <w:iCs/>
          <w:sz w:val="24"/>
        </w:rPr>
        <w:t>00 рублей</w:t>
      </w:r>
      <w:r>
        <w:rPr>
          <w:sz w:val="24"/>
        </w:rPr>
        <w:t>.</w:t>
      </w:r>
    </w:p>
    <w:p w:rsidR="0007428D" w:rsidRDefault="0007428D">
      <w:pPr>
        <w:jc w:val="both"/>
      </w:pPr>
    </w:p>
    <w:p w:rsidR="003B79CC" w:rsidRPr="003B79CC" w:rsidRDefault="00AE5713" w:rsidP="003B79CC">
      <w:pPr>
        <w:ind w:firstLine="540"/>
        <w:jc w:val="both"/>
        <w:rPr>
          <w:sz w:val="21"/>
          <w:szCs w:val="21"/>
          <w:lang w:eastAsia="ru-RU"/>
        </w:rPr>
      </w:pPr>
      <w:r>
        <w:rPr>
          <w:sz w:val="24"/>
        </w:rPr>
        <w:t xml:space="preserve">  </w:t>
      </w:r>
      <w:r>
        <w:rPr>
          <w:b/>
          <w:bCs/>
          <w:color w:val="000080"/>
          <w:sz w:val="24"/>
        </w:rPr>
        <w:t>Статья 20.20.</w:t>
      </w:r>
      <w:r>
        <w:rPr>
          <w:sz w:val="24"/>
        </w:rPr>
        <w:t xml:space="preserve"> </w:t>
      </w:r>
      <w:r w:rsidR="003B79CC" w:rsidRPr="003B79CC">
        <w:rPr>
          <w:bCs/>
          <w:sz w:val="24"/>
          <w:lang w:eastAsia="ru-RU"/>
        </w:rPr>
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="003B79CC" w:rsidRPr="003B79CC">
        <w:rPr>
          <w:bCs/>
          <w:sz w:val="24"/>
          <w:lang w:eastAsia="ru-RU"/>
        </w:rPr>
        <w:t>психоактивных</w:t>
      </w:r>
      <w:proofErr w:type="spellEnd"/>
      <w:r w:rsidR="003B79CC" w:rsidRPr="003B79CC">
        <w:rPr>
          <w:bCs/>
          <w:sz w:val="24"/>
          <w:lang w:eastAsia="ru-RU"/>
        </w:rPr>
        <w:t xml:space="preserve"> веществ или одурманивающих веществ в общественных местах</w:t>
      </w:r>
    </w:p>
    <w:p w:rsidR="00C7040B" w:rsidRPr="003B79CC" w:rsidRDefault="00AE5713" w:rsidP="003B79CC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>
        <w:rPr>
          <w:sz w:val="24"/>
        </w:rPr>
        <w:t xml:space="preserve">1. </w:t>
      </w:r>
      <w:r w:rsidR="003B79CC" w:rsidRPr="003B79CC">
        <w:rPr>
          <w:sz w:val="24"/>
          <w:lang w:eastAsia="ru-RU"/>
        </w:rPr>
        <w:t>Потребление (распитие) алкогольной продукции в местах, запрещенных федеральным законом</w:t>
      </w:r>
    </w:p>
    <w:p w:rsidR="00C7040B" w:rsidRDefault="00AE5713">
      <w:pPr>
        <w:pStyle w:val="210"/>
      </w:pPr>
      <w:r>
        <w:t>влечет наложение админис</w:t>
      </w:r>
      <w:r w:rsidR="003B79CC">
        <w:t>тративного штрафа в размере от 500 до 1</w:t>
      </w:r>
      <w:r>
        <w:t>00 рублей.</w:t>
      </w:r>
    </w:p>
    <w:p w:rsidR="003B79CC" w:rsidRPr="003B79CC" w:rsidRDefault="00AE5713" w:rsidP="003B79CC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>
        <w:rPr>
          <w:sz w:val="24"/>
        </w:rPr>
        <w:t xml:space="preserve">2. </w:t>
      </w:r>
      <w:r w:rsidR="003B79CC" w:rsidRPr="003B79CC">
        <w:rPr>
          <w:sz w:val="24"/>
          <w:lang w:eastAsia="ru-RU"/>
        </w:rPr>
        <w:t xml:space="preserve">Потребление наркотических средств или психотропных веществ без назначения врача, новых потенциально опасных </w:t>
      </w:r>
      <w:proofErr w:type="spellStart"/>
      <w:r w:rsidR="003B79CC" w:rsidRPr="003B79CC">
        <w:rPr>
          <w:sz w:val="24"/>
          <w:lang w:eastAsia="ru-RU"/>
        </w:rPr>
        <w:t>психоактивных</w:t>
      </w:r>
      <w:proofErr w:type="spellEnd"/>
      <w:r w:rsidR="003B79CC" w:rsidRPr="003B79CC">
        <w:rPr>
          <w:sz w:val="24"/>
          <w:lang w:eastAsia="ru-RU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proofErr w:type="spellStart"/>
      <w:r w:rsidR="003B79CC" w:rsidRPr="003B79CC">
        <w:rPr>
          <w:sz w:val="24"/>
          <w:lang w:eastAsia="ru-RU"/>
        </w:rPr>
        <w:t>психоактивные</w:t>
      </w:r>
      <w:proofErr w:type="spellEnd"/>
      <w:r w:rsidR="003B79CC" w:rsidRPr="003B79CC">
        <w:rPr>
          <w:sz w:val="24"/>
          <w:lang w:eastAsia="ru-RU"/>
        </w:rPr>
        <w:t xml:space="preserve"> вещества или одурманивающие вещества на улице, стадионе, в сквере, парке, </w:t>
      </w:r>
      <w:r w:rsidR="003B79CC" w:rsidRPr="003B79CC">
        <w:rPr>
          <w:sz w:val="24"/>
          <w:lang w:eastAsia="ru-RU"/>
        </w:rPr>
        <w:lastRenderedPageBreak/>
        <w:t>в транспортном средстве общего пользования, а также в другом общественном месте, -</w:t>
      </w:r>
    </w:p>
    <w:p w:rsidR="00C7040B" w:rsidRPr="003B79CC" w:rsidRDefault="00AE5713" w:rsidP="003B79CC">
      <w:pPr>
        <w:tabs>
          <w:tab w:val="left" w:pos="1260"/>
        </w:tabs>
        <w:ind w:firstLine="540"/>
        <w:jc w:val="both"/>
        <w:rPr>
          <w:i/>
          <w:sz w:val="24"/>
        </w:rPr>
      </w:pPr>
      <w:r w:rsidRPr="003B79CC">
        <w:rPr>
          <w:i/>
          <w:sz w:val="24"/>
        </w:rPr>
        <w:t>влечет наложение админис</w:t>
      </w:r>
      <w:r w:rsidR="003B79CC">
        <w:rPr>
          <w:i/>
          <w:sz w:val="24"/>
        </w:rPr>
        <w:t>тративного штрафа в размере от 40</w:t>
      </w:r>
      <w:r w:rsidRPr="003B79CC">
        <w:rPr>
          <w:i/>
          <w:sz w:val="24"/>
        </w:rPr>
        <w:t xml:space="preserve">00 до </w:t>
      </w:r>
      <w:r w:rsidR="003B79CC">
        <w:rPr>
          <w:i/>
          <w:sz w:val="24"/>
        </w:rPr>
        <w:t>50</w:t>
      </w:r>
      <w:r w:rsidRPr="003B79CC">
        <w:rPr>
          <w:i/>
          <w:sz w:val="24"/>
        </w:rPr>
        <w:t>00 рублей</w:t>
      </w:r>
    </w:p>
    <w:p w:rsidR="00C7040B" w:rsidRDefault="00C7040B">
      <w:pPr>
        <w:pStyle w:val="a8"/>
        <w:ind w:left="0" w:firstLine="540"/>
      </w:pPr>
    </w:p>
    <w:p w:rsidR="00C7040B" w:rsidRDefault="00AE5713">
      <w:pPr>
        <w:pStyle w:val="a8"/>
        <w:ind w:left="0" w:firstLine="540"/>
      </w:pPr>
      <w:r>
        <w:rPr>
          <w:rFonts w:ascii="Times New Roman" w:hAnsi="Times New Roman" w:cs="Times New Roman"/>
          <w:b/>
          <w:bCs/>
          <w:color w:val="000080"/>
          <w:sz w:val="24"/>
        </w:rPr>
        <w:t>Статья 12.7.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</w:rPr>
        <w:t>Управление транспортным средством водителем, не имеющим права управления транспортным средством</w:t>
      </w:r>
    </w:p>
    <w:p w:rsidR="00C7040B" w:rsidRDefault="00AE5713">
      <w:pPr>
        <w:ind w:firstLine="540"/>
        <w:jc w:val="both"/>
        <w:rPr>
          <w:sz w:val="24"/>
        </w:rPr>
      </w:pPr>
      <w:r>
        <w:rPr>
          <w:sz w:val="24"/>
        </w:rPr>
        <w:t>1. Управление транспортным средством водителем, не имеющим права управления транспортным средством (за исключением учебной езды), -</w:t>
      </w:r>
    </w:p>
    <w:p w:rsidR="00C7040B" w:rsidRDefault="00AE5713">
      <w:pPr>
        <w:pStyle w:val="210"/>
        <w:tabs>
          <w:tab w:val="clear" w:pos="1260"/>
        </w:tabs>
      </w:pPr>
      <w:r>
        <w:t xml:space="preserve">влечет наложение административного штрафа в размере </w:t>
      </w:r>
      <w:r w:rsidR="00645B71">
        <w:t>от 5 000 до 15 </w:t>
      </w:r>
      <w:proofErr w:type="gramStart"/>
      <w:r w:rsidR="00645B71">
        <w:t xml:space="preserve">000 </w:t>
      </w:r>
      <w:r>
        <w:t xml:space="preserve"> рублей</w:t>
      </w:r>
      <w:proofErr w:type="gramEnd"/>
      <w:r>
        <w:t>.</w:t>
      </w:r>
    </w:p>
    <w:p w:rsidR="00C7040B" w:rsidRDefault="00C7040B">
      <w:pPr>
        <w:shd w:val="clear" w:color="auto" w:fill="FFFFFF"/>
        <w:jc w:val="both"/>
        <w:rPr>
          <w:sz w:val="24"/>
        </w:rPr>
      </w:pPr>
    </w:p>
    <w:p w:rsidR="00C7040B" w:rsidRDefault="00AE5713">
      <w:pPr>
        <w:pStyle w:val="a8"/>
        <w:ind w:left="0" w:right="360" w:firstLine="540"/>
      </w:pPr>
      <w:r>
        <w:rPr>
          <w:rFonts w:ascii="Times New Roman" w:hAnsi="Times New Roman" w:cs="Times New Roman"/>
          <w:b/>
          <w:bCs/>
          <w:color w:val="000080"/>
          <w:sz w:val="24"/>
        </w:rPr>
        <w:t>Статья 7.27.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</w:rPr>
        <w:t>Мелкое хищение</w:t>
      </w:r>
    </w:p>
    <w:p w:rsidR="00C7040B" w:rsidRDefault="00AE5713">
      <w:pPr>
        <w:pStyle w:val="31"/>
        <w:ind w:right="360"/>
      </w:pPr>
      <w:r>
        <w:t>Мелкое хищение чужого имущества путем кражи, мошенничества, присвоения или растраты, -</w:t>
      </w:r>
    </w:p>
    <w:p w:rsidR="00C7040B" w:rsidRDefault="00AE5713">
      <w:pPr>
        <w:pStyle w:val="210"/>
        <w:tabs>
          <w:tab w:val="clear" w:pos="1260"/>
        </w:tabs>
        <w:ind w:right="360"/>
      </w:pPr>
      <w:r>
        <w:t>влечет наложение административного штрафа в размере до 5-кратной стоимости похищенного имущества, но не менее 1000 рублей.</w:t>
      </w:r>
    </w:p>
    <w:p w:rsidR="00275DB1" w:rsidRDefault="00275DB1">
      <w:pPr>
        <w:pStyle w:val="210"/>
        <w:tabs>
          <w:tab w:val="clear" w:pos="1260"/>
        </w:tabs>
        <w:ind w:right="360"/>
      </w:pPr>
    </w:p>
    <w:p w:rsidR="00275DB1" w:rsidRDefault="00275DB1" w:rsidP="00275DB1">
      <w:pPr>
        <w:overflowPunct w:val="0"/>
        <w:autoSpaceDE w:val="0"/>
        <w:ind w:right="360"/>
        <w:jc w:val="center"/>
      </w:pPr>
      <w:r>
        <w:rPr>
          <w:b/>
          <w:bCs/>
          <w:color w:val="000080"/>
          <w:kern w:val="2"/>
          <w:sz w:val="24"/>
          <w:szCs w:val="20"/>
        </w:rPr>
        <w:t>Статья 20.1.</w:t>
      </w:r>
      <w:r>
        <w:rPr>
          <w:kern w:val="2"/>
          <w:sz w:val="24"/>
          <w:szCs w:val="20"/>
        </w:rPr>
        <w:t xml:space="preserve"> </w:t>
      </w:r>
      <w:r w:rsidRPr="00EF6674">
        <w:rPr>
          <w:b/>
          <w:bCs/>
          <w:i/>
          <w:kern w:val="2"/>
          <w:sz w:val="24"/>
          <w:szCs w:val="20"/>
        </w:rPr>
        <w:t>Мелкое хулиганство</w:t>
      </w:r>
    </w:p>
    <w:p w:rsidR="00275DB1" w:rsidRDefault="00275DB1" w:rsidP="00275DB1">
      <w:pPr>
        <w:overflowPunct w:val="0"/>
        <w:ind w:right="-171" w:firstLine="540"/>
        <w:jc w:val="both"/>
      </w:pPr>
      <w:r>
        <w:rPr>
          <w:kern w:val="2"/>
          <w:sz w:val="24"/>
        </w:rPr>
        <w:t>1.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-</w:t>
      </w:r>
    </w:p>
    <w:p w:rsidR="00275DB1" w:rsidRDefault="00275DB1" w:rsidP="00275DB1">
      <w:pPr>
        <w:overflowPunct w:val="0"/>
        <w:ind w:right="-171"/>
        <w:jc w:val="both"/>
      </w:pPr>
      <w:r>
        <w:rPr>
          <w:i/>
          <w:iCs/>
          <w:kern w:val="2"/>
          <w:sz w:val="24"/>
        </w:rPr>
        <w:t>влечет наложение административного штрафа в размере от 500 до 1000 рублей.</w:t>
      </w:r>
    </w:p>
    <w:p w:rsidR="00275DB1" w:rsidRDefault="00275DB1" w:rsidP="00275DB1">
      <w:pPr>
        <w:overflowPunct w:val="0"/>
        <w:ind w:right="-171" w:firstLine="540"/>
        <w:jc w:val="both"/>
      </w:pPr>
      <w:r>
        <w:rPr>
          <w:kern w:val="2"/>
          <w:sz w:val="24"/>
        </w:rPr>
        <w:t>2. Те же действия, сопряженные с неповиновением законному требованию представителя власти либо иного лица, исполняющего обязанности по охране общественного порядка или пресекающего нарушение общественного порядка, -</w:t>
      </w:r>
    </w:p>
    <w:p w:rsidR="00275DB1" w:rsidRDefault="00AE5713" w:rsidP="00275DB1">
      <w:pPr>
        <w:overflowPunct w:val="0"/>
        <w:ind w:right="-171"/>
        <w:jc w:val="both"/>
      </w:pPr>
      <w:r>
        <w:rPr>
          <w:i/>
          <w:iCs/>
          <w:kern w:val="2"/>
          <w:sz w:val="24"/>
        </w:rPr>
        <w:t>влечет</w:t>
      </w:r>
      <w:r w:rsidR="00275DB1">
        <w:rPr>
          <w:i/>
          <w:iCs/>
          <w:kern w:val="2"/>
          <w:sz w:val="24"/>
        </w:rPr>
        <w:t xml:space="preserve"> наложение административного штрафа в размере от 1000 до 2500 рублей.</w:t>
      </w:r>
    </w:p>
    <w:p w:rsidR="00275DB1" w:rsidRDefault="00275DB1" w:rsidP="00275DB1">
      <w:pPr>
        <w:overflowPunct w:val="0"/>
        <w:autoSpaceDE w:val="0"/>
        <w:ind w:firstLine="540"/>
        <w:jc w:val="both"/>
      </w:pPr>
    </w:p>
    <w:p w:rsidR="00275DB1" w:rsidRDefault="00275DB1" w:rsidP="00275DB1">
      <w:pPr>
        <w:overflowPunct w:val="0"/>
      </w:pPr>
    </w:p>
    <w:p w:rsidR="00275DB1" w:rsidRDefault="00275DB1">
      <w:pPr>
        <w:pStyle w:val="210"/>
        <w:tabs>
          <w:tab w:val="clear" w:pos="1260"/>
        </w:tabs>
        <w:ind w:right="360"/>
      </w:pPr>
    </w:p>
    <w:p w:rsidR="00275DB1" w:rsidRDefault="00275DB1">
      <w:pPr>
        <w:pStyle w:val="210"/>
        <w:tabs>
          <w:tab w:val="clear" w:pos="1260"/>
        </w:tabs>
        <w:ind w:right="360"/>
      </w:pPr>
    </w:p>
    <w:p w:rsidR="00275DB1" w:rsidRPr="00275DB1" w:rsidRDefault="00275DB1">
      <w:pPr>
        <w:pStyle w:val="210"/>
        <w:tabs>
          <w:tab w:val="clear" w:pos="1260"/>
        </w:tabs>
        <w:ind w:right="360"/>
        <w:rPr>
          <w:i w:val="0"/>
        </w:rPr>
      </w:pPr>
    </w:p>
    <w:p w:rsidR="00C7040B" w:rsidRDefault="00C7040B">
      <w:pPr>
        <w:ind w:right="360"/>
        <w:jc w:val="both"/>
      </w:pPr>
      <w:bookmarkStart w:id="1" w:name="_GoBack"/>
      <w:bookmarkEnd w:id="1"/>
    </w:p>
    <w:sectPr w:rsidR="00C7040B">
      <w:pgSz w:w="16838" w:h="11906" w:orient="landscape"/>
      <w:pgMar w:top="360" w:right="458" w:bottom="360" w:left="540" w:header="0" w:footer="0" w:gutter="0"/>
      <w:cols w:num="3" w:space="36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URW Chancery L;MS Minch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204B"/>
    <w:multiLevelType w:val="multilevel"/>
    <w:tmpl w:val="3D5A345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0B"/>
    <w:rsid w:val="0007428D"/>
    <w:rsid w:val="001E6F89"/>
    <w:rsid w:val="0024465C"/>
    <w:rsid w:val="00275DB1"/>
    <w:rsid w:val="003B79CC"/>
    <w:rsid w:val="00640287"/>
    <w:rsid w:val="00645B71"/>
    <w:rsid w:val="00681216"/>
    <w:rsid w:val="009F4ABB"/>
    <w:rsid w:val="00A64EC5"/>
    <w:rsid w:val="00A93740"/>
    <w:rsid w:val="00AE5713"/>
    <w:rsid w:val="00BE1734"/>
    <w:rsid w:val="00BF1908"/>
    <w:rsid w:val="00BF2061"/>
    <w:rsid w:val="00C43F8D"/>
    <w:rsid w:val="00C46FF6"/>
    <w:rsid w:val="00C7040B"/>
    <w:rsid w:val="00EF6674"/>
    <w:rsid w:val="00F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BB680-4632-4950-8053-3CBE5D1C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shd w:val="clear" w:color="auto" w:fill="FFFFFF"/>
      <w:autoSpaceDE w:val="0"/>
      <w:spacing w:line="266" w:lineRule="exact"/>
      <w:jc w:val="center"/>
      <w:outlineLvl w:val="0"/>
    </w:pPr>
    <w:rPr>
      <w:spacing w:val="-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  <w:sz w:val="16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a6">
    <w:name w:val="Заголовок"/>
    <w:basedOn w:val="a"/>
    <w:next w:val="a3"/>
    <w:qFormat/>
    <w:pPr>
      <w:keepNext/>
      <w:spacing w:before="240" w:after="120"/>
    </w:pPr>
    <w:rPr>
      <w:rFonts w:ascii="Liberation Sans;Arial" w:eastAsia="DejaVu Sans" w:hAnsi="Liberation Sans;Arial" w:cs="DejaVu Sans"/>
      <w:szCs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styleId="a7">
    <w:name w:val="Body Text Indent"/>
    <w:basedOn w:val="a"/>
    <w:pPr>
      <w:widowControl w:val="0"/>
      <w:shd w:val="clear" w:color="auto" w:fill="FFFFFF"/>
      <w:autoSpaceDE w:val="0"/>
      <w:ind w:left="139"/>
      <w:jc w:val="center"/>
    </w:pPr>
    <w:rPr>
      <w:i/>
      <w:iCs/>
      <w:spacing w:val="-2"/>
      <w:sz w:val="30"/>
      <w:szCs w:val="30"/>
      <w:u w:val="single"/>
    </w:rPr>
  </w:style>
  <w:style w:type="paragraph" w:customStyle="1" w:styleId="13">
    <w:name w:val="Цитата1"/>
    <w:basedOn w:val="a"/>
    <w:qFormat/>
    <w:pPr>
      <w:widowControl w:val="0"/>
      <w:shd w:val="clear" w:color="auto" w:fill="FFFFFF"/>
      <w:autoSpaceDE w:val="0"/>
      <w:spacing w:before="7" w:line="252" w:lineRule="exact"/>
      <w:ind w:left="284" w:right="-22"/>
      <w:jc w:val="center"/>
    </w:pPr>
    <w:rPr>
      <w:b/>
      <w:bCs/>
      <w:i/>
      <w:iCs/>
      <w:spacing w:val="-12"/>
      <w:sz w:val="24"/>
      <w:u w:val="single"/>
    </w:rPr>
  </w:style>
  <w:style w:type="paragraph" w:customStyle="1" w:styleId="21">
    <w:name w:val="Основной текст с отступом 21"/>
    <w:basedOn w:val="a"/>
    <w:qFormat/>
    <w:pPr>
      <w:widowControl w:val="0"/>
      <w:shd w:val="clear" w:color="auto" w:fill="FFFFFF"/>
      <w:autoSpaceDE w:val="0"/>
      <w:spacing w:before="991" w:line="778" w:lineRule="exact"/>
      <w:ind w:left="994"/>
      <w:jc w:val="center"/>
    </w:pPr>
    <w:rPr>
      <w:b/>
      <w:bCs/>
      <w:spacing w:val="-41"/>
      <w:sz w:val="52"/>
      <w:szCs w:val="76"/>
    </w:rPr>
  </w:style>
  <w:style w:type="paragraph" w:customStyle="1" w:styleId="a8">
    <w:name w:val="Заголовок статьи"/>
    <w:basedOn w:val="a"/>
    <w:next w:val="a"/>
    <w:qFormat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Основной текст с отступом 31"/>
    <w:basedOn w:val="a"/>
    <w:qFormat/>
    <w:pPr>
      <w:ind w:firstLine="540"/>
      <w:jc w:val="both"/>
    </w:pPr>
    <w:rPr>
      <w:sz w:val="24"/>
    </w:rPr>
  </w:style>
  <w:style w:type="paragraph" w:customStyle="1" w:styleId="210">
    <w:name w:val="Основной текст 21"/>
    <w:basedOn w:val="a"/>
    <w:qFormat/>
    <w:pPr>
      <w:tabs>
        <w:tab w:val="left" w:pos="1260"/>
      </w:tabs>
      <w:jc w:val="both"/>
    </w:pPr>
    <w:rPr>
      <w:i/>
      <w:iCs/>
      <w:sz w:val="24"/>
    </w:rPr>
  </w:style>
  <w:style w:type="paragraph" w:customStyle="1" w:styleId="310">
    <w:name w:val="Основной текст 31"/>
    <w:basedOn w:val="a"/>
    <w:qFormat/>
    <w:pPr>
      <w:jc w:val="center"/>
    </w:pPr>
    <w:rPr>
      <w:i/>
      <w:iCs/>
      <w:sz w:val="24"/>
      <w:u w:val="single"/>
    </w:rPr>
  </w:style>
  <w:style w:type="paragraph" w:customStyle="1" w:styleId="a9">
    <w:name w:val="Содержимое врезки"/>
    <w:basedOn w:val="a3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blk">
    <w:name w:val="blk"/>
    <w:basedOn w:val="a0"/>
    <w:rsid w:val="001E6F89"/>
  </w:style>
  <w:style w:type="character" w:customStyle="1" w:styleId="nobr">
    <w:name w:val="nobr"/>
    <w:basedOn w:val="a0"/>
    <w:rsid w:val="00BF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2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несовершеннолетнего</vt:lpstr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несовершеннолетнего</dc:title>
  <dc:subject/>
  <dc:creator>Моисеева</dc:creator>
  <dc:description/>
  <cp:lastModifiedBy>Пользователь</cp:lastModifiedBy>
  <cp:revision>23</cp:revision>
  <cp:lastPrinted>2017-02-15T15:06:00Z</cp:lastPrinted>
  <dcterms:created xsi:type="dcterms:W3CDTF">2019-06-25T05:37:00Z</dcterms:created>
  <dcterms:modified xsi:type="dcterms:W3CDTF">2022-10-12T06:49:00Z</dcterms:modified>
  <dc:language>en-US</dc:language>
</cp:coreProperties>
</file>